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949A" w14:textId="77777777" w:rsidR="00F531C5" w:rsidRDefault="00F531C5">
      <w:pPr>
        <w:jc w:val="center"/>
        <w:rPr>
          <w:rFonts w:ascii="Arial" w:eastAsia="Arial" w:hAnsi="Arial" w:cs="Arial"/>
          <w:b/>
          <w:i/>
          <w:sz w:val="28"/>
          <w:szCs w:val="28"/>
          <w:u w:val="single"/>
        </w:rPr>
      </w:pPr>
    </w:p>
    <w:p w14:paraId="7AE9949B" w14:textId="77777777" w:rsidR="00F531C5" w:rsidRDefault="007C1207">
      <w:pPr>
        <w:jc w:val="center"/>
        <w:rPr>
          <w:rFonts w:ascii="Arial" w:eastAsia="Arial" w:hAnsi="Arial" w:cs="Arial"/>
          <w:b/>
          <w:i/>
          <w:sz w:val="28"/>
          <w:szCs w:val="28"/>
          <w:u w:val="single"/>
        </w:rPr>
      </w:pPr>
      <w:r>
        <w:rPr>
          <w:rFonts w:ascii="Arial" w:eastAsia="Arial" w:hAnsi="Arial" w:cs="Arial"/>
          <w:b/>
          <w:i/>
          <w:sz w:val="28"/>
          <w:szCs w:val="28"/>
          <w:u w:val="single"/>
        </w:rPr>
        <w:t>Medico-legal Curriculum Vitae</w:t>
      </w:r>
    </w:p>
    <w:p w14:paraId="7AE9949C" w14:textId="77777777" w:rsidR="00F531C5" w:rsidRDefault="00F531C5">
      <w:pPr>
        <w:jc w:val="center"/>
        <w:rPr>
          <w:rFonts w:ascii="Arial" w:eastAsia="Arial" w:hAnsi="Arial" w:cs="Arial"/>
          <w:b/>
        </w:rPr>
      </w:pPr>
    </w:p>
    <w:p w14:paraId="7AE9949D" w14:textId="77777777" w:rsidR="00F531C5" w:rsidRDefault="007C120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Mr RJD Pyper FRCS(Ed) FRCOG</w:t>
      </w:r>
    </w:p>
    <w:p w14:paraId="7AE9949E" w14:textId="77777777" w:rsidR="00F531C5" w:rsidRDefault="00F531C5">
      <w:pPr>
        <w:jc w:val="center"/>
        <w:rPr>
          <w:rFonts w:ascii="Arial" w:eastAsia="Arial" w:hAnsi="Arial" w:cs="Arial"/>
          <w:b/>
        </w:rPr>
      </w:pPr>
    </w:p>
    <w:p w14:paraId="7AE9949F" w14:textId="77777777" w:rsidR="00F531C5" w:rsidRDefault="007C1207">
      <w:pPr>
        <w:pStyle w:val="Heading1"/>
        <w:widowControl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Consultant in Obstetrics and Gynaecology</w:t>
      </w:r>
    </w:p>
    <w:p w14:paraId="7AE994A0" w14:textId="77777777" w:rsidR="00F531C5" w:rsidRDefault="007C1207">
      <w:pPr>
        <w:pStyle w:val="Heading1"/>
        <w:widowControl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University Hospitals Sussex NHS Foundation Trust</w:t>
      </w:r>
    </w:p>
    <w:p w14:paraId="7AE994A1" w14:textId="77777777" w:rsidR="00F531C5" w:rsidRDefault="00F531C5">
      <w:pPr>
        <w:rPr>
          <w:rFonts w:ascii="Arial" w:eastAsia="Arial" w:hAnsi="Arial" w:cs="Arial"/>
          <w:sz w:val="22"/>
          <w:szCs w:val="22"/>
        </w:rPr>
      </w:pPr>
    </w:p>
    <w:p w14:paraId="7AE994A2" w14:textId="77777777" w:rsidR="00F531C5" w:rsidRDefault="00F531C5">
      <w:pPr>
        <w:jc w:val="center"/>
        <w:rPr>
          <w:rFonts w:ascii="Arial" w:eastAsia="Arial" w:hAnsi="Arial" w:cs="Arial"/>
          <w:sz w:val="22"/>
          <w:szCs w:val="22"/>
        </w:rPr>
      </w:pPr>
    </w:p>
    <w:p w14:paraId="7AE994A3" w14:textId="77777777" w:rsidR="00F531C5" w:rsidRDefault="007C1207">
      <w:pPr>
        <w:pStyle w:val="Heading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Name: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Richard Julian David Pyper</w:t>
      </w:r>
    </w:p>
    <w:p w14:paraId="7AE994A4" w14:textId="77777777" w:rsidR="00F531C5" w:rsidRDefault="00F531C5">
      <w:pPr>
        <w:rPr>
          <w:rFonts w:ascii="Arial" w:eastAsia="Arial" w:hAnsi="Arial" w:cs="Arial"/>
          <w:sz w:val="22"/>
          <w:szCs w:val="22"/>
        </w:rPr>
      </w:pPr>
    </w:p>
    <w:p w14:paraId="7AE994A5" w14:textId="77777777" w:rsidR="00F531C5" w:rsidRDefault="007C1207">
      <w:pPr>
        <w:pStyle w:val="Heading3"/>
        <w:jc w:val="left"/>
        <w:rPr>
          <w:rFonts w:ascii="Arial" w:eastAsia="Arial" w:hAnsi="Arial" w:cs="Arial"/>
          <w:b/>
          <w:i w:val="0"/>
          <w:sz w:val="22"/>
          <w:szCs w:val="22"/>
        </w:rPr>
      </w:pPr>
      <w:r>
        <w:rPr>
          <w:rFonts w:ascii="Arial" w:eastAsia="Arial" w:hAnsi="Arial" w:cs="Arial"/>
          <w:b/>
          <w:i w:val="0"/>
          <w:sz w:val="22"/>
          <w:szCs w:val="22"/>
        </w:rPr>
        <w:t>Mobile:</w:t>
      </w:r>
      <w:r>
        <w:rPr>
          <w:rFonts w:ascii="Arial" w:eastAsia="Arial" w:hAnsi="Arial" w:cs="Arial"/>
          <w:b/>
          <w:i w:val="0"/>
          <w:sz w:val="22"/>
          <w:szCs w:val="22"/>
        </w:rPr>
        <w:tab/>
      </w:r>
      <w:r>
        <w:rPr>
          <w:rFonts w:ascii="Arial" w:eastAsia="Arial" w:hAnsi="Arial" w:cs="Arial"/>
          <w:b/>
          <w:i w:val="0"/>
          <w:sz w:val="22"/>
          <w:szCs w:val="22"/>
        </w:rPr>
        <w:tab/>
        <w:t>07713-646985</w:t>
      </w:r>
    </w:p>
    <w:p w14:paraId="7AE994A6" w14:textId="77777777" w:rsidR="00F531C5" w:rsidRDefault="00F531C5">
      <w:pPr>
        <w:rPr>
          <w:rFonts w:ascii="Arial" w:eastAsia="Arial" w:hAnsi="Arial" w:cs="Arial"/>
          <w:b/>
          <w:sz w:val="22"/>
          <w:szCs w:val="22"/>
        </w:rPr>
      </w:pPr>
    </w:p>
    <w:p w14:paraId="7AE994A7" w14:textId="77777777" w:rsidR="00F531C5" w:rsidRDefault="007C120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Office: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Pyper Medical Services</w:t>
      </w:r>
    </w:p>
    <w:p w14:paraId="7AE994A8" w14:textId="77777777" w:rsidR="00F531C5" w:rsidRDefault="007C1207">
      <w:pPr>
        <w:ind w:left="1440" w:firstLine="7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Hareswith Cottage</w:t>
      </w:r>
    </w:p>
    <w:p w14:paraId="7AE994A9" w14:textId="77777777" w:rsidR="00F531C5" w:rsidRDefault="007C1207">
      <w:pPr>
        <w:ind w:left="1440" w:firstLine="7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West Chiltington Road</w:t>
      </w:r>
    </w:p>
    <w:p w14:paraId="7AE994AA" w14:textId="77777777" w:rsidR="00F531C5" w:rsidRDefault="007C1207">
      <w:pPr>
        <w:ind w:left="1440" w:firstLine="7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Storrington</w:t>
      </w:r>
    </w:p>
    <w:p w14:paraId="7AE994AB" w14:textId="77777777" w:rsidR="00F531C5" w:rsidRDefault="007C1207">
      <w:pPr>
        <w:ind w:left="1440" w:firstLine="7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West Sussex RH20 4BP</w:t>
      </w:r>
    </w:p>
    <w:p w14:paraId="7AE994AC" w14:textId="77777777" w:rsidR="00F531C5" w:rsidRDefault="007C120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</w:p>
    <w:p w14:paraId="7AE994AD" w14:textId="77777777" w:rsidR="00F531C5" w:rsidRDefault="007C1207">
      <w:pPr>
        <w:ind w:left="1440" w:firstLine="720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(</w:t>
      </w:r>
      <w:r>
        <w:rPr>
          <w:rFonts w:ascii="Arial" w:eastAsia="Arial" w:hAnsi="Arial" w:cs="Arial"/>
          <w:b/>
          <w:i/>
          <w:sz w:val="22"/>
          <w:szCs w:val="22"/>
        </w:rPr>
        <w:t>All correspondence to this address please)</w:t>
      </w:r>
    </w:p>
    <w:p w14:paraId="7AE994AE" w14:textId="77777777" w:rsidR="00F531C5" w:rsidRDefault="00F531C5">
      <w:pPr>
        <w:rPr>
          <w:rFonts w:ascii="Arial" w:eastAsia="Arial" w:hAnsi="Arial" w:cs="Arial"/>
          <w:i/>
          <w:sz w:val="22"/>
          <w:szCs w:val="22"/>
        </w:rPr>
      </w:pPr>
    </w:p>
    <w:p w14:paraId="7AE994AF" w14:textId="2C1E18C9" w:rsidR="00F531C5" w:rsidRDefault="007C120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Office phone: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 w:rsidRPr="007C1207">
        <w:rPr>
          <w:rFonts w:ascii="Arial" w:eastAsia="Arial" w:hAnsi="Arial" w:cs="Arial"/>
          <w:b/>
          <w:sz w:val="22"/>
          <w:szCs w:val="22"/>
        </w:rPr>
        <w:t>07506 173 663</w:t>
      </w:r>
    </w:p>
    <w:p w14:paraId="7AE994B0" w14:textId="77777777" w:rsidR="00F531C5" w:rsidRDefault="00F531C5">
      <w:pPr>
        <w:rPr>
          <w:rFonts w:ascii="Arial" w:eastAsia="Arial" w:hAnsi="Arial" w:cs="Arial"/>
          <w:i/>
          <w:sz w:val="22"/>
          <w:szCs w:val="22"/>
        </w:rPr>
      </w:pPr>
    </w:p>
    <w:p w14:paraId="7AE994B1" w14:textId="77777777" w:rsidR="00F531C5" w:rsidRDefault="007C1207">
      <w:pPr>
        <w:pStyle w:val="Heading3"/>
        <w:jc w:val="left"/>
        <w:rPr>
          <w:rFonts w:ascii="Arial" w:eastAsia="Arial" w:hAnsi="Arial" w:cs="Arial"/>
          <w:b/>
          <w:i w:val="0"/>
          <w:sz w:val="22"/>
          <w:szCs w:val="22"/>
        </w:rPr>
      </w:pPr>
      <w:r>
        <w:rPr>
          <w:rFonts w:ascii="Arial" w:eastAsia="Arial" w:hAnsi="Arial" w:cs="Arial"/>
          <w:b/>
          <w:i w:val="0"/>
          <w:sz w:val="22"/>
          <w:szCs w:val="22"/>
        </w:rPr>
        <w:t xml:space="preserve">Secretary: </w:t>
      </w:r>
      <w:r>
        <w:rPr>
          <w:rFonts w:ascii="Arial" w:eastAsia="Arial" w:hAnsi="Arial" w:cs="Arial"/>
          <w:b/>
          <w:i w:val="0"/>
          <w:sz w:val="22"/>
          <w:szCs w:val="22"/>
        </w:rPr>
        <w:tab/>
      </w:r>
      <w:r>
        <w:rPr>
          <w:rFonts w:ascii="Arial" w:eastAsia="Arial" w:hAnsi="Arial" w:cs="Arial"/>
          <w:b/>
          <w:i w:val="0"/>
          <w:sz w:val="22"/>
          <w:szCs w:val="22"/>
        </w:rPr>
        <w:tab/>
        <w:t>Alayne Fawkes</w:t>
      </w:r>
    </w:p>
    <w:p w14:paraId="7AE994B2" w14:textId="77777777" w:rsidR="00F531C5" w:rsidRDefault="007C1207">
      <w:pPr>
        <w:pStyle w:val="Heading3"/>
        <w:jc w:val="left"/>
        <w:rPr>
          <w:rFonts w:ascii="Arial" w:eastAsia="Arial" w:hAnsi="Arial" w:cs="Arial"/>
          <w:i w:val="0"/>
          <w:sz w:val="22"/>
          <w:szCs w:val="22"/>
        </w:rPr>
      </w:pPr>
      <w:r>
        <w:rPr>
          <w:rFonts w:ascii="Arial" w:eastAsia="Arial" w:hAnsi="Arial" w:cs="Arial"/>
          <w:b/>
          <w:i w:val="0"/>
          <w:sz w:val="22"/>
          <w:szCs w:val="22"/>
        </w:rPr>
        <w:tab/>
      </w:r>
      <w:r>
        <w:rPr>
          <w:rFonts w:ascii="Arial" w:eastAsia="Arial" w:hAnsi="Arial" w:cs="Arial"/>
          <w:b/>
          <w:i w:val="0"/>
          <w:sz w:val="22"/>
          <w:szCs w:val="22"/>
        </w:rPr>
        <w:tab/>
      </w:r>
      <w:r>
        <w:rPr>
          <w:rFonts w:ascii="Arial" w:eastAsia="Arial" w:hAnsi="Arial" w:cs="Arial"/>
          <w:b/>
          <w:i w:val="0"/>
          <w:sz w:val="22"/>
          <w:szCs w:val="22"/>
        </w:rPr>
        <w:tab/>
      </w:r>
    </w:p>
    <w:p w14:paraId="7AE994B3" w14:textId="77777777" w:rsidR="00F531C5" w:rsidRDefault="007C1207">
      <w:pPr>
        <w:rPr>
          <w:rFonts w:ascii="Arial" w:eastAsia="Arial" w:hAnsi="Arial" w:cs="Arial"/>
          <w:color w:val="0000FF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</w:rPr>
        <w:t>Office email: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hyperlink r:id="rId7">
        <w:r>
          <w:rPr>
            <w:rFonts w:ascii="Arial" w:eastAsia="Arial" w:hAnsi="Arial" w:cs="Arial"/>
            <w:color w:val="0070C0"/>
            <w:sz w:val="22"/>
            <w:szCs w:val="22"/>
            <w:u w:val="single"/>
          </w:rPr>
          <w:t>pms@pypermedical.co.uk</w:t>
        </w:r>
      </w:hyperlink>
    </w:p>
    <w:p w14:paraId="7AE994B4" w14:textId="77777777" w:rsidR="00F531C5" w:rsidRDefault="00F531C5">
      <w:pPr>
        <w:rPr>
          <w:rFonts w:ascii="Arial" w:eastAsia="Arial" w:hAnsi="Arial" w:cs="Arial"/>
          <w:sz w:val="22"/>
          <w:szCs w:val="22"/>
        </w:rPr>
      </w:pPr>
    </w:p>
    <w:p w14:paraId="7AE994B5" w14:textId="77777777" w:rsidR="00F531C5" w:rsidRDefault="007C120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Website: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hyperlink r:id="rId8">
        <w:r>
          <w:rPr>
            <w:rFonts w:ascii="Arial" w:eastAsia="Arial" w:hAnsi="Arial" w:cs="Arial"/>
            <w:color w:val="0070C0"/>
            <w:sz w:val="22"/>
            <w:szCs w:val="22"/>
            <w:u w:val="single"/>
          </w:rPr>
          <w:t>www.pypermedical.co.uk</w:t>
        </w:r>
      </w:hyperlink>
    </w:p>
    <w:p w14:paraId="7AE994B6" w14:textId="77777777" w:rsidR="00F531C5" w:rsidRDefault="00F531C5">
      <w:pPr>
        <w:rPr>
          <w:rFonts w:ascii="Arial" w:eastAsia="Arial" w:hAnsi="Arial" w:cs="Arial"/>
          <w:sz w:val="22"/>
          <w:szCs w:val="22"/>
        </w:rPr>
      </w:pPr>
    </w:p>
    <w:p w14:paraId="7AE994B7" w14:textId="77777777" w:rsidR="00F531C5" w:rsidRDefault="007C1207">
      <w:pPr>
        <w:pStyle w:val="Heading3"/>
        <w:jc w:val="left"/>
        <w:rPr>
          <w:rFonts w:ascii="Arial" w:eastAsia="Arial" w:hAnsi="Arial" w:cs="Arial"/>
          <w:b/>
          <w:i w:val="0"/>
          <w:sz w:val="22"/>
          <w:szCs w:val="22"/>
        </w:rPr>
      </w:pPr>
      <w:r>
        <w:rPr>
          <w:rFonts w:ascii="Arial" w:eastAsia="Arial" w:hAnsi="Arial" w:cs="Arial"/>
          <w:b/>
          <w:i w:val="0"/>
          <w:sz w:val="22"/>
          <w:szCs w:val="22"/>
        </w:rPr>
        <w:t>Recent post:</w:t>
      </w:r>
      <w:r>
        <w:rPr>
          <w:rFonts w:ascii="Arial" w:eastAsia="Arial" w:hAnsi="Arial" w:cs="Arial"/>
          <w:b/>
          <w:i w:val="0"/>
          <w:sz w:val="22"/>
          <w:szCs w:val="22"/>
        </w:rPr>
        <w:tab/>
      </w:r>
      <w:r>
        <w:rPr>
          <w:rFonts w:ascii="Arial" w:eastAsia="Arial" w:hAnsi="Arial" w:cs="Arial"/>
          <w:b/>
          <w:i w:val="0"/>
          <w:sz w:val="22"/>
          <w:szCs w:val="22"/>
        </w:rPr>
        <w:tab/>
        <w:t>Consultant in Obstetrics &amp; Gynaecology</w:t>
      </w:r>
      <w:r>
        <w:rPr>
          <w:rFonts w:ascii="Arial" w:eastAsia="Arial" w:hAnsi="Arial" w:cs="Arial"/>
          <w:b/>
          <w:i w:val="0"/>
          <w:sz w:val="22"/>
          <w:szCs w:val="22"/>
        </w:rPr>
        <w:tab/>
      </w:r>
      <w:r>
        <w:rPr>
          <w:rFonts w:ascii="Arial" w:eastAsia="Arial" w:hAnsi="Arial" w:cs="Arial"/>
          <w:b/>
          <w:i w:val="0"/>
          <w:sz w:val="22"/>
          <w:szCs w:val="22"/>
        </w:rPr>
        <w:tab/>
        <w:t>1992- 2023</w:t>
      </w:r>
    </w:p>
    <w:p w14:paraId="7AE994B8" w14:textId="77777777" w:rsidR="00F531C5" w:rsidRDefault="007C120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Worthing Hospital, West Sussex</w:t>
      </w:r>
    </w:p>
    <w:p w14:paraId="7AE994B9" w14:textId="77777777" w:rsidR="00F531C5" w:rsidRDefault="00F531C5">
      <w:pPr>
        <w:rPr>
          <w:rFonts w:ascii="Arial" w:eastAsia="Arial" w:hAnsi="Arial" w:cs="Arial"/>
          <w:sz w:val="22"/>
          <w:szCs w:val="22"/>
        </w:rPr>
      </w:pPr>
    </w:p>
    <w:p w14:paraId="7AE994BA" w14:textId="77777777" w:rsidR="00F531C5" w:rsidRDefault="00F531C5">
      <w:pPr>
        <w:rPr>
          <w:rFonts w:ascii="Arial" w:eastAsia="Arial" w:hAnsi="Arial" w:cs="Arial"/>
          <w:sz w:val="22"/>
          <w:szCs w:val="22"/>
        </w:rPr>
      </w:pPr>
    </w:p>
    <w:p w14:paraId="7AE994BB" w14:textId="77777777" w:rsidR="00F531C5" w:rsidRDefault="007C1207">
      <w:pPr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</w:rPr>
        <w:t>Medico-legal work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  <w:u w:val="single"/>
        </w:rPr>
        <w:t>Clinical Negligence in Obstetrics &amp; Gynaecology for 32 years</w:t>
      </w:r>
    </w:p>
    <w:p w14:paraId="7AE994BC" w14:textId="77777777" w:rsidR="00F531C5" w:rsidRDefault="007C120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1190 Expert Medical Reports on a wide variety of subjects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7AE994BD" w14:textId="77777777" w:rsidR="00F531C5" w:rsidRDefault="007C1207">
      <w:pPr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  <w:u w:val="single"/>
        </w:rPr>
        <w:t>Special interest in Urogynaecology and Hysteroscopy</w:t>
      </w:r>
    </w:p>
    <w:p w14:paraId="7AE994BE" w14:textId="77777777" w:rsidR="00F531C5" w:rsidRDefault="007C1207">
      <w:pPr>
        <w:ind w:left="1440" w:firstLine="7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Single Joint Expert for Liverpool Urogynaecology Litigation</w:t>
      </w:r>
    </w:p>
    <w:p w14:paraId="7AE994BF" w14:textId="77777777" w:rsidR="00F531C5" w:rsidRDefault="007C120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</w:p>
    <w:p w14:paraId="7AE994C0" w14:textId="77777777" w:rsidR="00F531C5" w:rsidRDefault="007C1207">
      <w:pPr>
        <w:ind w:left="144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30% of recent work has been for Hospital Trusts</w:t>
      </w:r>
    </w:p>
    <w:p w14:paraId="7AE994C1" w14:textId="77777777" w:rsidR="00F531C5" w:rsidRDefault="007C120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60% of recent work has been for Claimants</w:t>
      </w:r>
    </w:p>
    <w:p w14:paraId="7AE994C2" w14:textId="77777777" w:rsidR="00F531C5" w:rsidRDefault="007C120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>10% Single Joint Expert reports</w:t>
      </w:r>
    </w:p>
    <w:p w14:paraId="7AE994C3" w14:textId="77777777" w:rsidR="00F531C5" w:rsidRDefault="007C120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7AE994C4" w14:textId="77777777" w:rsidR="00F531C5" w:rsidRDefault="007C1207">
      <w:pPr>
        <w:ind w:left="1440" w:firstLine="7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14 Fitness to practise reports for the GMC</w:t>
      </w:r>
      <w:r>
        <w:rPr>
          <w:rFonts w:ascii="Arial" w:eastAsia="Arial" w:hAnsi="Arial" w:cs="Arial"/>
          <w:b/>
          <w:sz w:val="22"/>
          <w:szCs w:val="22"/>
        </w:rPr>
        <w:tab/>
      </w:r>
    </w:p>
    <w:p w14:paraId="7AE994C5" w14:textId="77777777" w:rsidR="00F531C5" w:rsidRDefault="007C1207">
      <w:pPr>
        <w:ind w:left="1440" w:firstLine="7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32 conferences per year with Barristers and Solicitors</w:t>
      </w:r>
    </w:p>
    <w:p w14:paraId="7AE994C6" w14:textId="77777777" w:rsidR="00F531C5" w:rsidRDefault="007C1207">
      <w:pPr>
        <w:ind w:left="1440" w:firstLine="7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14 court attendances in UK and Eire</w:t>
      </w:r>
    </w:p>
    <w:p w14:paraId="7AE994C7" w14:textId="77777777" w:rsidR="00F531C5" w:rsidRDefault="00F531C5">
      <w:pPr>
        <w:rPr>
          <w:rFonts w:ascii="Arial" w:eastAsia="Arial" w:hAnsi="Arial" w:cs="Arial"/>
          <w:b/>
          <w:sz w:val="22"/>
          <w:szCs w:val="22"/>
        </w:rPr>
      </w:pPr>
    </w:p>
    <w:p w14:paraId="7AE994C8" w14:textId="77777777" w:rsidR="00F531C5" w:rsidRDefault="00F531C5">
      <w:pPr>
        <w:rPr>
          <w:rFonts w:ascii="Arial" w:eastAsia="Arial" w:hAnsi="Arial" w:cs="Arial"/>
          <w:b/>
          <w:sz w:val="22"/>
          <w:szCs w:val="22"/>
        </w:rPr>
      </w:pPr>
    </w:p>
    <w:p w14:paraId="7AE994C9" w14:textId="77777777" w:rsidR="00F531C5" w:rsidRDefault="007C120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Qualifications:</w:t>
      </w:r>
      <w:r>
        <w:rPr>
          <w:rFonts w:ascii="Arial" w:eastAsia="Arial" w:hAnsi="Arial" w:cs="Arial"/>
          <w:sz w:val="22"/>
          <w:szCs w:val="22"/>
        </w:rPr>
        <w:tab/>
        <w:t>M.B.  B.Chir.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Cambridge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1978</w:t>
      </w:r>
    </w:p>
    <w:p w14:paraId="7AE994CA" w14:textId="77777777" w:rsidR="00F531C5" w:rsidRDefault="007C120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F.R.C.S. (Ed)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Edinburgh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1984</w:t>
      </w:r>
    </w:p>
    <w:p w14:paraId="7AE994CB" w14:textId="77777777" w:rsidR="00F531C5" w:rsidRDefault="007C120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M.R.C.O.G.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London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1987</w:t>
      </w:r>
    </w:p>
    <w:p w14:paraId="7AE994CC" w14:textId="77777777" w:rsidR="00F531C5" w:rsidRDefault="007C120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F.R.C.O.G.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London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1999</w:t>
      </w:r>
    </w:p>
    <w:p w14:paraId="7AE994CD" w14:textId="77777777" w:rsidR="00F531C5" w:rsidRDefault="00F531C5">
      <w:pPr>
        <w:rPr>
          <w:rFonts w:ascii="Arial" w:eastAsia="Arial" w:hAnsi="Arial" w:cs="Arial"/>
          <w:b/>
          <w:sz w:val="22"/>
          <w:szCs w:val="22"/>
        </w:rPr>
      </w:pPr>
    </w:p>
    <w:p w14:paraId="7AE994CE" w14:textId="77777777" w:rsidR="00F531C5" w:rsidRDefault="00F531C5">
      <w:pPr>
        <w:rPr>
          <w:rFonts w:ascii="Arial" w:eastAsia="Arial" w:hAnsi="Arial" w:cs="Arial"/>
          <w:b/>
          <w:sz w:val="22"/>
          <w:szCs w:val="22"/>
        </w:rPr>
      </w:pPr>
    </w:p>
    <w:p w14:paraId="7AE994CF" w14:textId="77777777" w:rsidR="00F531C5" w:rsidRDefault="007C1207">
      <w:pPr>
        <w:rPr>
          <w:rFonts w:ascii="Arial" w:eastAsia="Arial" w:hAnsi="Arial" w:cs="Arial"/>
          <w:b/>
          <w:sz w:val="22"/>
          <w:szCs w:val="22"/>
        </w:rPr>
      </w:pPr>
      <w:r>
        <w:br w:type="page"/>
      </w:r>
    </w:p>
    <w:p w14:paraId="7AE994D0" w14:textId="77777777" w:rsidR="00F531C5" w:rsidRDefault="007C120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Affiliations: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UK Register of Expert Witnesses for 18 years</w:t>
      </w:r>
    </w:p>
    <w:p w14:paraId="7AE994D1" w14:textId="77777777" w:rsidR="00F531C5" w:rsidRDefault="007C120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>Member of “Expert Witness” Register</w:t>
      </w:r>
    </w:p>
    <w:p w14:paraId="7AE994D2" w14:textId="77777777" w:rsidR="00F531C5" w:rsidRDefault="007C1207">
      <w:pPr>
        <w:ind w:left="144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GMC (Registration No: 2439279) </w:t>
      </w:r>
    </w:p>
    <w:p w14:paraId="7AE994D3" w14:textId="77777777" w:rsidR="00F531C5" w:rsidRDefault="007C1207">
      <w:pPr>
        <w:ind w:left="144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GMC Licence to practise relinquished on 09/07/2024</w:t>
      </w:r>
    </w:p>
    <w:p w14:paraId="7AE994D4" w14:textId="77777777" w:rsidR="00F531C5" w:rsidRDefault="007C120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Premium Medical Protection Indemnity</w:t>
      </w:r>
    </w:p>
    <w:p w14:paraId="7AE994D5" w14:textId="77777777" w:rsidR="00F531C5" w:rsidRDefault="007C120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BSUG (British Society of Urogynaecology)</w:t>
      </w:r>
    </w:p>
    <w:p w14:paraId="7AE994D6" w14:textId="77777777" w:rsidR="00F531C5" w:rsidRDefault="007C1207">
      <w:pPr>
        <w:ind w:left="144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BSGE (British Society of Gynaecological Endoscopy)</w:t>
      </w:r>
    </w:p>
    <w:p w14:paraId="7AE994D7" w14:textId="77777777" w:rsidR="00F531C5" w:rsidRDefault="007C120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7AE994D8" w14:textId="77777777" w:rsidR="00F531C5" w:rsidRDefault="00F531C5">
      <w:pPr>
        <w:rPr>
          <w:rFonts w:ascii="Arial" w:eastAsia="Arial" w:hAnsi="Arial" w:cs="Arial"/>
          <w:b/>
          <w:sz w:val="22"/>
          <w:szCs w:val="22"/>
        </w:rPr>
      </w:pPr>
    </w:p>
    <w:p w14:paraId="7AE994D9" w14:textId="77777777" w:rsidR="00F531C5" w:rsidRDefault="007C120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Clinical duties:</w:t>
      </w:r>
      <w:r>
        <w:rPr>
          <w:rFonts w:ascii="Arial" w:eastAsia="Arial" w:hAnsi="Arial" w:cs="Arial"/>
          <w:sz w:val="22"/>
          <w:szCs w:val="22"/>
        </w:rPr>
        <w:tab/>
        <w:t>Retired from clinical practice on 20/01/2023</w:t>
      </w:r>
    </w:p>
    <w:p w14:paraId="7AE994DA" w14:textId="77777777" w:rsidR="00F531C5" w:rsidRDefault="00F531C5">
      <w:pPr>
        <w:rPr>
          <w:rFonts w:ascii="Arial" w:eastAsia="Arial" w:hAnsi="Arial" w:cs="Arial"/>
          <w:b/>
          <w:sz w:val="22"/>
          <w:szCs w:val="22"/>
        </w:rPr>
      </w:pPr>
    </w:p>
    <w:p w14:paraId="7AE994DB" w14:textId="77777777" w:rsidR="00F531C5" w:rsidRDefault="00F531C5">
      <w:pPr>
        <w:rPr>
          <w:rFonts w:ascii="Arial" w:eastAsia="Arial" w:hAnsi="Arial" w:cs="Arial"/>
          <w:b/>
          <w:sz w:val="22"/>
          <w:szCs w:val="22"/>
        </w:rPr>
      </w:pPr>
    </w:p>
    <w:p w14:paraId="7AE994DC" w14:textId="77777777" w:rsidR="00F531C5" w:rsidRDefault="007C120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Special Interests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 xml:space="preserve">Urogynaecology </w:t>
      </w:r>
      <w:r>
        <w:rPr>
          <w:rFonts w:ascii="Arial" w:eastAsia="Arial" w:hAnsi="Arial" w:cs="Arial"/>
          <w:sz w:val="22"/>
          <w:szCs w:val="22"/>
        </w:rPr>
        <w:t>- Pelvic floor surgery and urinary Incontinence</w:t>
      </w:r>
    </w:p>
    <w:p w14:paraId="7AE994DD" w14:textId="77777777" w:rsidR="00F531C5" w:rsidRDefault="007C120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Hysteroscopic surgery</w:t>
      </w:r>
      <w:r>
        <w:rPr>
          <w:rFonts w:ascii="Arial" w:eastAsia="Arial" w:hAnsi="Arial" w:cs="Arial"/>
          <w:sz w:val="22"/>
          <w:szCs w:val="22"/>
        </w:rPr>
        <w:t xml:space="preserve"> for menstrual problems</w:t>
      </w:r>
    </w:p>
    <w:p w14:paraId="7AE994DE" w14:textId="77777777" w:rsidR="00F531C5" w:rsidRDefault="00F531C5">
      <w:pPr>
        <w:rPr>
          <w:rFonts w:ascii="Arial" w:eastAsia="Arial" w:hAnsi="Arial" w:cs="Arial"/>
          <w:sz w:val="22"/>
          <w:szCs w:val="22"/>
        </w:rPr>
      </w:pPr>
    </w:p>
    <w:p w14:paraId="7AE994DF" w14:textId="77777777" w:rsidR="00F531C5" w:rsidRDefault="00F531C5">
      <w:pPr>
        <w:rPr>
          <w:rFonts w:ascii="Arial" w:eastAsia="Arial" w:hAnsi="Arial" w:cs="Arial"/>
          <w:b/>
          <w:sz w:val="22"/>
          <w:szCs w:val="22"/>
        </w:rPr>
      </w:pPr>
    </w:p>
    <w:p w14:paraId="7AE994E0" w14:textId="77777777" w:rsidR="00F531C5" w:rsidRDefault="007C120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Management: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>Clinical Director – Women &amp; Children Services</w:t>
      </w:r>
      <w:r>
        <w:rPr>
          <w:rFonts w:ascii="Arial" w:eastAsia="Arial" w:hAnsi="Arial" w:cs="Arial"/>
          <w:b/>
          <w:sz w:val="22"/>
          <w:szCs w:val="22"/>
        </w:rPr>
        <w:tab/>
        <w:t>1992-1998</w:t>
      </w:r>
    </w:p>
    <w:p w14:paraId="7AE994E1" w14:textId="77777777" w:rsidR="00F531C5" w:rsidRDefault="007C120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Lead Clinician for Obstetrics &amp; Gynaecology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1998-2004</w:t>
      </w:r>
    </w:p>
    <w:p w14:paraId="7AE994E2" w14:textId="77777777" w:rsidR="00F531C5" w:rsidRDefault="007C1207">
      <w:pPr>
        <w:ind w:left="144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Chairman of Labour Ward Standing Committee</w:t>
      </w:r>
      <w:r>
        <w:rPr>
          <w:rFonts w:ascii="Arial" w:eastAsia="Arial" w:hAnsi="Arial" w:cs="Arial"/>
          <w:sz w:val="22"/>
          <w:szCs w:val="22"/>
        </w:rPr>
        <w:tab/>
        <w:t>1999-2003</w:t>
      </w:r>
    </w:p>
    <w:p w14:paraId="7AE994E3" w14:textId="77777777" w:rsidR="00F531C5" w:rsidRDefault="007C120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>RCOG College Tutor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>2004-2012</w:t>
      </w:r>
    </w:p>
    <w:p w14:paraId="7AE994E4" w14:textId="77777777" w:rsidR="00F531C5" w:rsidRDefault="007C120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Maternity Patient Safety Committee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2010-2013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7AE994E5" w14:textId="77777777" w:rsidR="00F531C5" w:rsidRDefault="00F531C5">
      <w:pPr>
        <w:rPr>
          <w:rFonts w:ascii="Arial" w:eastAsia="Arial" w:hAnsi="Arial" w:cs="Arial"/>
          <w:b/>
          <w:sz w:val="22"/>
          <w:szCs w:val="22"/>
        </w:rPr>
      </w:pPr>
    </w:p>
    <w:p w14:paraId="7AE994E6" w14:textId="77777777" w:rsidR="00F531C5" w:rsidRDefault="007C120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Achievements: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Maintenance of Paediatric Dept. with no consultants 1993-6</w:t>
      </w:r>
    </w:p>
    <w:p w14:paraId="7AE994E7" w14:textId="77777777" w:rsidR="00F531C5" w:rsidRDefault="007C120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Early pregnancy assessment clinic started in 1993</w:t>
      </w:r>
    </w:p>
    <w:p w14:paraId="7AE994E8" w14:textId="77777777" w:rsidR="00F531C5" w:rsidRDefault="007C120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Introduction of Team Midwifery in 1995</w:t>
      </w:r>
    </w:p>
    <w:p w14:paraId="7AE994E9" w14:textId="77777777" w:rsidR="00F531C5" w:rsidRDefault="007C120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Increased consultant sessions on Labour Ward</w:t>
      </w:r>
    </w:p>
    <w:p w14:paraId="7AE994EA" w14:textId="77777777" w:rsidR="00F531C5" w:rsidRDefault="007C120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Successful RCOG Hospital Accreditation visit 30/11/2004</w:t>
      </w:r>
    </w:p>
    <w:p w14:paraId="7AE994EB" w14:textId="77777777" w:rsidR="00F531C5" w:rsidRDefault="007C120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>Excellent report on training by KSS Deanery on 17/09/2008</w:t>
      </w:r>
    </w:p>
    <w:p w14:paraId="7AE994EC" w14:textId="77777777" w:rsidR="00F531C5" w:rsidRDefault="007C120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>Risk management – CNST Level 1 achieved 2010</w:t>
      </w:r>
    </w:p>
    <w:p w14:paraId="7AE994ED" w14:textId="77777777" w:rsidR="00F531C5" w:rsidRDefault="007C120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>Successful KSS Deanery visit on 8/11/2011</w:t>
      </w:r>
    </w:p>
    <w:p w14:paraId="7AE994EE" w14:textId="77777777" w:rsidR="00F531C5" w:rsidRDefault="007C120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Risk management - CNST Level 3 achieved in 2014</w:t>
      </w:r>
    </w:p>
    <w:p w14:paraId="7AE994EF" w14:textId="77777777" w:rsidR="00F531C5" w:rsidRDefault="00F531C5">
      <w:pPr>
        <w:rPr>
          <w:rFonts w:ascii="Arial" w:eastAsia="Arial" w:hAnsi="Arial" w:cs="Arial"/>
          <w:b/>
          <w:sz w:val="22"/>
          <w:szCs w:val="22"/>
        </w:rPr>
      </w:pPr>
    </w:p>
    <w:p w14:paraId="7AE994F0" w14:textId="77777777" w:rsidR="00F531C5" w:rsidRDefault="00F531C5">
      <w:pPr>
        <w:rPr>
          <w:rFonts w:ascii="Arial" w:eastAsia="Arial" w:hAnsi="Arial" w:cs="Arial"/>
          <w:b/>
          <w:sz w:val="22"/>
          <w:szCs w:val="22"/>
        </w:rPr>
      </w:pPr>
    </w:p>
    <w:p w14:paraId="7AE994F1" w14:textId="77777777" w:rsidR="00F531C5" w:rsidRDefault="007C120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Training in O&amp;G:</w:t>
      </w:r>
      <w:r>
        <w:rPr>
          <w:rFonts w:ascii="Arial" w:eastAsia="Arial" w:hAnsi="Arial" w:cs="Arial"/>
          <w:sz w:val="22"/>
          <w:szCs w:val="22"/>
        </w:rPr>
        <w:tab/>
        <w:t>Senior Registrar at St Bartholomew’s Hospital</w:t>
      </w:r>
      <w:r>
        <w:rPr>
          <w:rFonts w:ascii="Arial" w:eastAsia="Arial" w:hAnsi="Arial" w:cs="Arial"/>
          <w:sz w:val="22"/>
          <w:szCs w:val="22"/>
        </w:rPr>
        <w:tab/>
        <w:t>1988-92</w:t>
      </w:r>
    </w:p>
    <w:p w14:paraId="7AE994F2" w14:textId="77777777" w:rsidR="00F531C5" w:rsidRDefault="007C120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Registrar/Lecturer at Guy’s Hospital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1986-8</w:t>
      </w:r>
    </w:p>
    <w:p w14:paraId="7AE994F3" w14:textId="77777777" w:rsidR="00F531C5" w:rsidRDefault="007C120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SHO at Queen Charlotte’s &amp; Chelsea Hospitals</w:t>
      </w:r>
      <w:r>
        <w:rPr>
          <w:rFonts w:ascii="Arial" w:eastAsia="Arial" w:hAnsi="Arial" w:cs="Arial"/>
          <w:sz w:val="22"/>
          <w:szCs w:val="22"/>
        </w:rPr>
        <w:tab/>
        <w:t>1985-6</w:t>
      </w:r>
    </w:p>
    <w:p w14:paraId="7AE994F4" w14:textId="77777777" w:rsidR="00F531C5" w:rsidRDefault="00F531C5">
      <w:pPr>
        <w:rPr>
          <w:rFonts w:ascii="Arial" w:eastAsia="Arial" w:hAnsi="Arial" w:cs="Arial"/>
          <w:sz w:val="22"/>
          <w:szCs w:val="22"/>
        </w:rPr>
      </w:pPr>
    </w:p>
    <w:p w14:paraId="7AE994F5" w14:textId="77777777" w:rsidR="00F531C5" w:rsidRDefault="00F531C5">
      <w:pPr>
        <w:rPr>
          <w:rFonts w:ascii="Arial" w:eastAsia="Arial" w:hAnsi="Arial" w:cs="Arial"/>
          <w:b/>
          <w:sz w:val="22"/>
          <w:szCs w:val="22"/>
        </w:rPr>
      </w:pPr>
    </w:p>
    <w:p w14:paraId="7AE994F6" w14:textId="77777777" w:rsidR="00F531C5" w:rsidRDefault="007C120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Surgical training:</w:t>
      </w:r>
      <w:r>
        <w:rPr>
          <w:rFonts w:ascii="Arial" w:eastAsia="Arial" w:hAnsi="Arial" w:cs="Arial"/>
          <w:sz w:val="22"/>
          <w:szCs w:val="22"/>
        </w:rPr>
        <w:tab/>
        <w:t>SHO/Registrar rotation at St Mary’s Hospital W2</w:t>
      </w:r>
      <w:r>
        <w:rPr>
          <w:rFonts w:ascii="Arial" w:eastAsia="Arial" w:hAnsi="Arial" w:cs="Arial"/>
          <w:sz w:val="22"/>
          <w:szCs w:val="22"/>
        </w:rPr>
        <w:tab/>
        <w:t>1982-4</w:t>
      </w:r>
    </w:p>
    <w:p w14:paraId="7AE994F7" w14:textId="77777777" w:rsidR="00F531C5" w:rsidRDefault="007C120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Urology Registrar at St Mary’s Hospital W2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1985</w:t>
      </w:r>
    </w:p>
    <w:p w14:paraId="7AE994F8" w14:textId="77777777" w:rsidR="00F531C5" w:rsidRDefault="007C120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Various SHO and HO posts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1978-82</w:t>
      </w:r>
    </w:p>
    <w:p w14:paraId="7AE994F9" w14:textId="77777777" w:rsidR="00F531C5" w:rsidRDefault="00F531C5">
      <w:pPr>
        <w:rPr>
          <w:rFonts w:ascii="Arial" w:eastAsia="Arial" w:hAnsi="Arial" w:cs="Arial"/>
          <w:sz w:val="22"/>
          <w:szCs w:val="22"/>
        </w:rPr>
      </w:pPr>
    </w:p>
    <w:p w14:paraId="7AE994FA" w14:textId="77777777" w:rsidR="00F531C5" w:rsidRDefault="00F531C5">
      <w:pPr>
        <w:rPr>
          <w:rFonts w:ascii="Arial" w:eastAsia="Arial" w:hAnsi="Arial" w:cs="Arial"/>
          <w:sz w:val="22"/>
          <w:szCs w:val="22"/>
        </w:rPr>
      </w:pPr>
    </w:p>
    <w:p w14:paraId="7AE994FB" w14:textId="77777777" w:rsidR="00F531C5" w:rsidRDefault="007C120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Publications: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Endometrial resection</w:t>
      </w:r>
    </w:p>
    <w:p w14:paraId="7AE994FC" w14:textId="77777777" w:rsidR="00F531C5" w:rsidRDefault="007C120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Endometrial sampling</w:t>
      </w:r>
    </w:p>
    <w:p w14:paraId="7AE994FD" w14:textId="77777777" w:rsidR="00F531C5" w:rsidRDefault="007C120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Microbiology of Laparoscopy with Dye studies</w:t>
      </w:r>
    </w:p>
    <w:p w14:paraId="7AE994FE" w14:textId="77777777" w:rsidR="00F531C5" w:rsidRDefault="00F531C5">
      <w:pPr>
        <w:rPr>
          <w:rFonts w:ascii="Arial" w:eastAsia="Arial" w:hAnsi="Arial" w:cs="Arial"/>
          <w:b/>
          <w:sz w:val="22"/>
          <w:szCs w:val="22"/>
        </w:rPr>
      </w:pPr>
    </w:p>
    <w:p w14:paraId="7AE994FF" w14:textId="77777777" w:rsidR="00F531C5" w:rsidRDefault="007C120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Updated: 14/07/2024</w:t>
      </w:r>
    </w:p>
    <w:p w14:paraId="7AE99500" w14:textId="77777777" w:rsidR="00F531C5" w:rsidRDefault="00F531C5"/>
    <w:p w14:paraId="7AE99501" w14:textId="77777777" w:rsidR="00F531C5" w:rsidRDefault="00F531C5"/>
    <w:p w14:paraId="7AE99502" w14:textId="77777777" w:rsidR="00F531C5" w:rsidRDefault="00F531C5"/>
    <w:p w14:paraId="7AE99503" w14:textId="77777777" w:rsidR="00F531C5" w:rsidRDefault="00F531C5"/>
    <w:sectPr w:rsidR="00F531C5">
      <w:footerReference w:type="even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9950C" w14:textId="77777777" w:rsidR="007C1207" w:rsidRDefault="007C1207">
      <w:r>
        <w:separator/>
      </w:r>
    </w:p>
  </w:endnote>
  <w:endnote w:type="continuationSeparator" w:id="0">
    <w:p w14:paraId="7AE9950E" w14:textId="77777777" w:rsidR="007C1207" w:rsidRDefault="007C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9504" w14:textId="77777777" w:rsidR="00F531C5" w:rsidRDefault="007C120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AE99505" w14:textId="77777777" w:rsidR="00F531C5" w:rsidRDefault="00F531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9506" w14:textId="77777777" w:rsidR="00F531C5" w:rsidRDefault="007C120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AE99508" wp14:editId="7AE99509">
          <wp:simplePos x="0" y="0"/>
          <wp:positionH relativeFrom="column">
            <wp:posOffset>-895349</wp:posOffset>
          </wp:positionH>
          <wp:positionV relativeFrom="paragraph">
            <wp:posOffset>-1007743</wp:posOffset>
          </wp:positionV>
          <wp:extent cx="7556771" cy="1615021"/>
          <wp:effectExtent l="0" t="0" r="0" b="0"/>
          <wp:wrapNone/>
          <wp:docPr id="4" name="image2.png" descr="Text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&#10;&#10;Description automatically generated with low confidence"/>
                  <pic:cNvPicPr preferRelativeResize="0"/>
                </pic:nvPicPr>
                <pic:blipFill>
                  <a:blip r:embed="rId1"/>
                  <a:srcRect l="1907" r="1907"/>
                  <a:stretch>
                    <a:fillRect/>
                  </a:stretch>
                </pic:blipFill>
                <pic:spPr>
                  <a:xfrm>
                    <a:off x="0" y="0"/>
                    <a:ext cx="7556771" cy="16150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9508" w14:textId="77777777" w:rsidR="007C1207" w:rsidRDefault="007C1207">
      <w:r>
        <w:separator/>
      </w:r>
    </w:p>
  </w:footnote>
  <w:footnote w:type="continuationSeparator" w:id="0">
    <w:p w14:paraId="7AE9950A" w14:textId="77777777" w:rsidR="007C1207" w:rsidRDefault="007C1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9507" w14:textId="77777777" w:rsidR="00F531C5" w:rsidRDefault="007C120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AE9950A" wp14:editId="7AE9950B">
          <wp:simplePos x="0" y="0"/>
          <wp:positionH relativeFrom="column">
            <wp:posOffset>-914399</wp:posOffset>
          </wp:positionH>
          <wp:positionV relativeFrom="paragraph">
            <wp:posOffset>-436879</wp:posOffset>
          </wp:positionV>
          <wp:extent cx="7595556" cy="1018239"/>
          <wp:effectExtent l="0" t="0" r="0" b="0"/>
          <wp:wrapNone/>
          <wp:docPr id="5" name="image1.png" descr="Chart,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hart,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5556" cy="10182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1C5"/>
    <w:rsid w:val="007C1207"/>
    <w:rsid w:val="00EE2BD2"/>
    <w:rsid w:val="00F5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9949A"/>
  <w15:docId w15:val="{DABC91EC-7A10-4BFA-815F-5E7B5AA4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355"/>
  </w:style>
  <w:style w:type="paragraph" w:styleId="Heading1">
    <w:name w:val="heading 1"/>
    <w:basedOn w:val="Normal"/>
    <w:next w:val="Normal"/>
    <w:link w:val="Heading1Char"/>
    <w:uiPriority w:val="9"/>
    <w:qFormat/>
    <w:rsid w:val="00451355"/>
    <w:pPr>
      <w:keepNext/>
      <w:widowControl w:val="0"/>
      <w:jc w:val="both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355"/>
    <w:pPr>
      <w:keepNext/>
      <w:jc w:val="both"/>
      <w:outlineLvl w:val="2"/>
    </w:pPr>
    <w:rPr>
      <w:rFonts w:ascii="Times New Roman" w:eastAsia="Times New Roman" w:hAnsi="Times New Roman" w:cs="Times New Roman"/>
      <w:i/>
      <w:iCs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1355"/>
    <w:pPr>
      <w:keepNext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451355"/>
    <w:rPr>
      <w:rFonts w:ascii="Times New Roman" w:eastAsia="Times New Roman" w:hAnsi="Times New Roman" w:cs="Times New Roman"/>
      <w:b/>
      <w:kern w:val="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51355"/>
    <w:rPr>
      <w:rFonts w:ascii="Times New Roman" w:eastAsia="Times New Roman" w:hAnsi="Times New Roman" w:cs="Times New Roman"/>
      <w:i/>
      <w:iCs/>
      <w:kern w:val="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51355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13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355"/>
    <w:rPr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13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355"/>
    <w:rPr>
      <w:kern w:val="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51355"/>
  </w:style>
  <w:style w:type="character" w:styleId="Hyperlink">
    <w:name w:val="Hyperlink"/>
    <w:basedOn w:val="DefaultParagraphFont"/>
    <w:uiPriority w:val="99"/>
    <w:unhideWhenUsed/>
    <w:rsid w:val="00194B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B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4BF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ypermedical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ms@pypermedical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m5V0nitEXeDZIONzkPocFqu8Kw==">CgMxLjA4AHIhMWMwV2RyZ0RPNWVUaVF4bVlhcXlIaWdOSFRDS0hTaTE3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Pyper</dc:creator>
  <cp:lastModifiedBy>Alayne Fawkes</cp:lastModifiedBy>
  <cp:revision>2</cp:revision>
  <dcterms:created xsi:type="dcterms:W3CDTF">2024-08-28T16:07:00Z</dcterms:created>
  <dcterms:modified xsi:type="dcterms:W3CDTF">2025-05-02T17:54:00Z</dcterms:modified>
</cp:coreProperties>
</file>